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52949" w14:textId="77777777" w:rsidR="00CF0A09" w:rsidRPr="00F565F9" w:rsidRDefault="00CF0A09" w:rsidP="00CF0A09">
      <w:pPr>
        <w:spacing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>OBR - 3</w:t>
      </w:r>
    </w:p>
    <w:p w14:paraId="705DB8F2" w14:textId="77777777" w:rsidR="00CF0A09" w:rsidRPr="00F565F9" w:rsidRDefault="00CF0A09" w:rsidP="00CF0A09">
      <w:pPr>
        <w:spacing w:line="240" w:lineRule="auto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F565F9">
        <w:rPr>
          <w:rFonts w:asciiTheme="minorHAnsi" w:hAnsiTheme="minorHAnsi" w:cstheme="minorHAnsi"/>
          <w:i/>
          <w:sz w:val="24"/>
          <w:szCs w:val="24"/>
          <w:u w:val="single"/>
        </w:rPr>
        <w:t>Ponudnik:</w:t>
      </w:r>
    </w:p>
    <w:p w14:paraId="568D1D8A" w14:textId="77777777" w:rsidR="00CF0A09" w:rsidRPr="00F565F9" w:rsidRDefault="00CF0A09" w:rsidP="00CF0A09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EB31A42" w14:textId="77777777" w:rsidR="00CF0A09" w:rsidRPr="00F565F9" w:rsidRDefault="00CF0A09" w:rsidP="00CF0A09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__________________________</w:t>
      </w:r>
    </w:p>
    <w:p w14:paraId="38036218" w14:textId="77777777" w:rsidR="00CF0A09" w:rsidRPr="00F565F9" w:rsidRDefault="00CF0A09" w:rsidP="00CF0A09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4D6FFF8" w14:textId="77777777" w:rsidR="00CF0A09" w:rsidRPr="00F565F9" w:rsidRDefault="00CF0A09" w:rsidP="00CF0A09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__________________________</w:t>
      </w:r>
    </w:p>
    <w:p w14:paraId="7726B158" w14:textId="77777777" w:rsidR="00CF0A09" w:rsidRPr="00F565F9" w:rsidRDefault="00CF0A09" w:rsidP="00CF0A09">
      <w:pPr>
        <w:spacing w:line="240" w:lineRule="auto"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226E7EAC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3FE5026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E55761B" w14:textId="77777777" w:rsidR="00CF0A09" w:rsidRPr="00F565F9" w:rsidRDefault="00CF0A09" w:rsidP="00CF0A0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565F9">
        <w:rPr>
          <w:rFonts w:asciiTheme="minorHAnsi" w:hAnsiTheme="minorHAnsi" w:cstheme="minorHAnsi"/>
          <w:b/>
          <w:bCs/>
          <w:sz w:val="24"/>
          <w:szCs w:val="24"/>
        </w:rPr>
        <w:t>IZJAVA O IZPOLNJEVNJU POGOJEV</w:t>
      </w:r>
    </w:p>
    <w:p w14:paraId="3FA0BB68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4425735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Izjavljamo:</w:t>
      </w:r>
    </w:p>
    <w:p w14:paraId="5018383C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C32478A" w14:textId="77777777" w:rsidR="00CF0A09" w:rsidRPr="00F565F9" w:rsidRDefault="00CF0A09" w:rsidP="00CF0A09">
      <w:pPr>
        <w:pStyle w:val="Odstavekseznama"/>
        <w:numPr>
          <w:ilvl w:val="0"/>
          <w:numId w:val="2"/>
        </w:numPr>
        <w:autoSpaceDN w:val="0"/>
        <w:spacing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>da smo registrirani pri pristojnem sodišču ali drugem organu za opravljanje dejavnosti, ki je predmet javnega naročila oz. imamo veljavno dovoljenje pristojnega organa za opravljanje dejavnosti;</w:t>
      </w:r>
    </w:p>
    <w:p w14:paraId="3FEF48A2" w14:textId="77777777" w:rsidR="00CF0A09" w:rsidRPr="00F565F9" w:rsidRDefault="00CF0A09" w:rsidP="00CF0A09">
      <w:pPr>
        <w:autoSpaceDN w:val="0"/>
        <w:spacing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9C23DF9" w14:textId="77777777" w:rsidR="00CF0A09" w:rsidRPr="00F565F9" w:rsidRDefault="00CF0A09" w:rsidP="00CF0A09">
      <w:pPr>
        <w:pStyle w:val="Odstavekseznama"/>
        <w:numPr>
          <w:ilvl w:val="0"/>
          <w:numId w:val="2"/>
        </w:numPr>
        <w:autoSpaceDN w:val="0"/>
        <w:spacing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  <w:lang w:eastAsia="en-US"/>
        </w:rPr>
        <w:t>da za nas ne veljajo omejitve poslovanja po Zakonu o integriteti in preprečevanju korupcije (Uradni list RS,  št. 45/2010, s spremembami).</w:t>
      </w:r>
    </w:p>
    <w:p w14:paraId="0BD07278" w14:textId="77777777" w:rsidR="00CF0A09" w:rsidRPr="00F565F9" w:rsidRDefault="00CF0A09" w:rsidP="00CF0A09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C4267B" w14:textId="77777777" w:rsidR="00CF0A09" w:rsidRPr="00F565F9" w:rsidRDefault="00CF0A09" w:rsidP="00CF0A09">
      <w:pPr>
        <w:pStyle w:val="Odstavekseznama"/>
        <w:numPr>
          <w:ilvl w:val="0"/>
          <w:numId w:val="2"/>
        </w:numPr>
        <w:autoSpaceDN w:val="0"/>
        <w:spacing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da nismo bili mi ali naš zakoniti zastopnik, v kolikor gre za pravno osebo, pravnomočno obsojeni zaradi naslednjih kaznivih dejanj, ki so opredeljena v Kazenskem zakoniku (Uradni list RS, št. 50/12 – uradno prečiščeno besedilo, 6/16 – </w:t>
      </w:r>
      <w:proofErr w:type="spellStart"/>
      <w:r w:rsidRPr="00F565F9">
        <w:rPr>
          <w:rFonts w:asciiTheme="minorHAnsi" w:hAnsiTheme="minorHAnsi" w:cstheme="minorHAnsi"/>
          <w:sz w:val="24"/>
          <w:szCs w:val="24"/>
        </w:rPr>
        <w:t>popr</w:t>
      </w:r>
      <w:proofErr w:type="spellEnd"/>
      <w:r w:rsidRPr="00F565F9">
        <w:rPr>
          <w:rFonts w:asciiTheme="minorHAnsi" w:hAnsiTheme="minorHAnsi" w:cstheme="minorHAnsi"/>
          <w:sz w:val="24"/>
          <w:szCs w:val="24"/>
        </w:rPr>
        <w:t>., 54/15, 38/16, 27/17, 23/20, 91/20 in 95/21; v nadaljnjem besedilu: KZ-1):</w:t>
      </w:r>
    </w:p>
    <w:p w14:paraId="3E052210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sprejemanje podkupnine pri volitvah (157. člen KZ-1),</w:t>
      </w:r>
    </w:p>
    <w:p w14:paraId="65F8906F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goljufija (211. člen KZ-1),</w:t>
      </w:r>
    </w:p>
    <w:p w14:paraId="0BC9DD40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protipravno omejevanje konkurence (225. člen KZ-1),</w:t>
      </w:r>
    </w:p>
    <w:p w14:paraId="5A399B71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povzročitev stečaja z goljufijo ali nevestnim poslovanjem (226. člen KZ-1),</w:t>
      </w:r>
    </w:p>
    <w:p w14:paraId="6F0D2AEB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oškodovanje upnikov (227. člen KZ-1),</w:t>
      </w:r>
    </w:p>
    <w:p w14:paraId="673476A6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poslovna goljufija (228. člen KZ-1),</w:t>
      </w:r>
    </w:p>
    <w:p w14:paraId="62B8B31E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goljufija na škodo Evropske unije (229. člen KZ-1),</w:t>
      </w:r>
    </w:p>
    <w:p w14:paraId="62BC668E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preslepitev pri pridobitvi in uporabi posojila ali ugodnosti (230. člen KZ-1),</w:t>
      </w:r>
    </w:p>
    <w:p w14:paraId="70B73B90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preslepitev pri poslovanju z vrednostnimi papirji (231. člen KZ-1),</w:t>
      </w:r>
    </w:p>
    <w:p w14:paraId="4074E552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preslepitev kupcev (232. člen KZ-1),</w:t>
      </w:r>
    </w:p>
    <w:p w14:paraId="5F8E44BE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neupravičena uporaba tuje oznake ali modela (233. člen KZ-1),</w:t>
      </w:r>
    </w:p>
    <w:p w14:paraId="6FF01193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neupravičena uporaba tujega izuma ali topografije (234. člen KZ-1),</w:t>
      </w:r>
    </w:p>
    <w:p w14:paraId="67DF2B76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ponareditev ali uničenje poslovnih listin (235. člen KZ-1),</w:t>
      </w:r>
    </w:p>
    <w:p w14:paraId="77933FD4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izdaja in neupravičena pridobitev poslovne skrivnosti (236. člen KZ-1),</w:t>
      </w:r>
    </w:p>
    <w:p w14:paraId="6704B2C8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zloraba informacijskega sistema (237. člen KZ-1),</w:t>
      </w:r>
    </w:p>
    <w:p w14:paraId="3A4B8BC8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zloraba notranje informacije (238. člen KZ-1),</w:t>
      </w:r>
    </w:p>
    <w:p w14:paraId="7F3E4B6C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zloraba trga finančnih instrumentov (239. člen KZ-1),</w:t>
      </w:r>
    </w:p>
    <w:p w14:paraId="13E07149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zloraba položaja ali zaupanja pri gospodarski dejavnosti (240. člen KZ-1),</w:t>
      </w:r>
    </w:p>
    <w:p w14:paraId="2466CB86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nedovoljeno sprejemanje daril (241. člen KZ-1),</w:t>
      </w:r>
    </w:p>
    <w:p w14:paraId="169A8A88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nedovoljeno dajanje daril (242. člen KZ-1),</w:t>
      </w:r>
    </w:p>
    <w:p w14:paraId="41C13562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ponarejanje denarja (243. člen KZ-1),</w:t>
      </w:r>
    </w:p>
    <w:p w14:paraId="2C29D05D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ponarejanje in uporaba ponarejenih vrednotnic ali vrednostnih papirjev (244. člen KZ-1),</w:t>
      </w:r>
    </w:p>
    <w:p w14:paraId="5B2B3881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pranje denarja (245. člen KZ-1),</w:t>
      </w:r>
    </w:p>
    <w:p w14:paraId="242399F6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lastRenderedPageBreak/>
        <w:t>zloraba negotovinskega plačilnega sredstva (246. člen KZ-1),</w:t>
      </w:r>
    </w:p>
    <w:p w14:paraId="04D637D4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uporaba ponarejenega negotovinskega plačilnega sredstva (247. člen KZ-1),</w:t>
      </w:r>
    </w:p>
    <w:p w14:paraId="2928821B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izdelava, pridobitev in odtujitev pripomočkov za ponarejanje (248. člen KZ-1),</w:t>
      </w:r>
    </w:p>
    <w:p w14:paraId="1214013B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davčna zatajitev (249. člen KZ-1),</w:t>
      </w:r>
    </w:p>
    <w:p w14:paraId="247FE97C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tihotapstvo (250. člen KZ-1),</w:t>
      </w:r>
    </w:p>
    <w:p w14:paraId="5A2D0499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izdaja tajnih podatkov (260. člen KZ-1),</w:t>
      </w:r>
    </w:p>
    <w:p w14:paraId="0C165786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jemanje podkupnine (261. člen KZ-1),</w:t>
      </w:r>
    </w:p>
    <w:p w14:paraId="50285F69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dajanje podkupnine (262. člen KZ-1),</w:t>
      </w:r>
    </w:p>
    <w:p w14:paraId="37E10DAC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sprejemanje koristi za nezakonito posredovanje (263. člen KZ-1),</w:t>
      </w:r>
    </w:p>
    <w:p w14:paraId="4FD640BF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dajanje daril za nezakonito posredovanje (264. člen KZ-1),</w:t>
      </w:r>
    </w:p>
    <w:p w14:paraId="697EC13E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hudodelsko združevanje (294. člen KZ-1);</w:t>
      </w:r>
    </w:p>
    <w:p w14:paraId="3EC849E8" w14:textId="77777777" w:rsidR="00CF0A09" w:rsidRPr="00F565F9" w:rsidRDefault="00CF0A09" w:rsidP="00CF0A09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24C80FB7" w14:textId="77777777" w:rsidR="00CF0A09" w:rsidRPr="00F565F9" w:rsidRDefault="00CF0A09" w:rsidP="00CF0A09">
      <w:pPr>
        <w:pStyle w:val="Odstavekseznama"/>
        <w:numPr>
          <w:ilvl w:val="0"/>
          <w:numId w:val="2"/>
        </w:numPr>
        <w:autoSpaceDN w:val="0"/>
        <w:spacing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 imamo na dan, ko je bila oddana ponudba, v skladu s predpisi države, v kateri imamo sedež, ali predpisi države naročnika zapadle, poravnane vse  obveznosti v zvezi s plačili prispevkov za socialno varnost ali v zvezi s plačili davkov v vrednosti 50 evrov ali več;</w:t>
      </w:r>
    </w:p>
    <w:p w14:paraId="2A0FAF6E" w14:textId="77777777" w:rsidR="00CF0A09" w:rsidRPr="00F565F9" w:rsidRDefault="00CF0A09" w:rsidP="00CF0A09">
      <w:pPr>
        <w:pStyle w:val="Odstavekseznama"/>
        <w:numPr>
          <w:ilvl w:val="0"/>
          <w:numId w:val="2"/>
        </w:numPr>
        <w:autoSpaceDN w:val="0"/>
        <w:spacing w:line="24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nismo</w:t>
      </w:r>
    </w:p>
    <w:p w14:paraId="36C9E188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 v postopku prisilne poravnave ali ni podan predlog za začetek postopka prisilne poravnave in sodišče o tem predlogu še ni odločilo;</w:t>
      </w:r>
    </w:p>
    <w:p w14:paraId="79DDFEB0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v stečajnem postopku ali ni podan predlog za začetek stečajnega postopka in sodišče o tem predlogu še ni odločilo;</w:t>
      </w:r>
    </w:p>
    <w:p w14:paraId="54808F70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v postopku prisilnega prenehanja ali ni podan predlog za začetek postopka prisilnega pre</w:t>
      </w:r>
      <w:r w:rsidRPr="00F565F9">
        <w:rPr>
          <w:rFonts w:asciiTheme="minorHAnsi" w:hAnsiTheme="minorHAnsi" w:cstheme="minorHAnsi"/>
          <w:sz w:val="24"/>
          <w:szCs w:val="24"/>
        </w:rPr>
        <w:softHyphen/>
        <w:t>nehanja in sodišče o tem predlogu še ni odločilo, z našimi posli iz drugih razlogov upravlja sodišče,  nismo opustili poslovne dejavnosti in  nismo v katerem koli podobnem položaju;</w:t>
      </w:r>
    </w:p>
    <w:p w14:paraId="630B8BEF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bili s pravnomočno sodbo v kateri koli državi obsojeni za prestopek v zvezi z našim poklicnim ravnanjem;</w:t>
      </w:r>
    </w:p>
    <w:p w14:paraId="4D043E45" w14:textId="77777777" w:rsidR="00CF0A09" w:rsidRPr="00F565F9" w:rsidRDefault="00CF0A09" w:rsidP="00CF0A09">
      <w:pPr>
        <w:pStyle w:val="Odstavekseznama"/>
        <w:numPr>
          <w:ilvl w:val="0"/>
          <w:numId w:val="3"/>
        </w:numPr>
        <w:autoSpaceDN w:val="0"/>
        <w:spacing w:line="240" w:lineRule="auto"/>
        <w:ind w:left="993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storili velike strokovne napake ali hujše kršitve poklicnih pravil, ki bi nam jih lahko upravičeni na  kakršni koli podlagi dokazal.</w:t>
      </w:r>
    </w:p>
    <w:p w14:paraId="36D5ACDE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3E558548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S podpisom te izjave tudi potrjujemo:</w:t>
      </w:r>
    </w:p>
    <w:p w14:paraId="71E703AE" w14:textId="77777777" w:rsidR="00CF0A09" w:rsidRPr="00F565F9" w:rsidRDefault="00CF0A09" w:rsidP="00CF0A09">
      <w:pPr>
        <w:pStyle w:val="Odstavekseznama"/>
        <w:numPr>
          <w:ilvl w:val="0"/>
          <w:numId w:val="1"/>
        </w:numPr>
        <w:autoSpaceDE w:val="0"/>
        <w:autoSpaceDN w:val="0"/>
        <w:spacing w:line="240" w:lineRule="auto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da se v celoti strinjamo in sprejemamo razpisne pogoje </w:t>
      </w:r>
    </w:p>
    <w:p w14:paraId="468512F6" w14:textId="77777777" w:rsidR="00CF0A09" w:rsidRPr="00F565F9" w:rsidRDefault="00CF0A09" w:rsidP="00CF0A0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smo korektno izpolnjevali pogodbene obveznosti iz prejšnjih pogodb sklenjenih v zadnjih treh letih,</w:t>
      </w:r>
    </w:p>
    <w:p w14:paraId="7A353ECE" w14:textId="77777777" w:rsidR="00CF0A09" w:rsidRPr="00F565F9" w:rsidRDefault="00CF0A09" w:rsidP="00CF0A0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v zadnjih 6 mesecih nismo imeli blokiranega transakcijskega računa ali računov.</w:t>
      </w:r>
    </w:p>
    <w:p w14:paraId="67B76410" w14:textId="77777777" w:rsidR="00CF0A09" w:rsidRPr="00F565F9" w:rsidRDefault="00CF0A09" w:rsidP="00CF0A09">
      <w:pPr>
        <w:spacing w:line="240" w:lineRule="auto"/>
        <w:rPr>
          <w:rFonts w:asciiTheme="minorHAnsi" w:hAnsiTheme="minorHAnsi" w:cstheme="minorHAnsi"/>
          <w:sz w:val="24"/>
          <w:szCs w:val="24"/>
          <w:shd w:val="clear" w:color="auto" w:fill="FFFF00"/>
        </w:rPr>
      </w:pPr>
    </w:p>
    <w:p w14:paraId="0186A424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>Pod kazensko in materialno odgovornostjo izjavljamo, da so zgoraj navedeni podatki točni in resnični.</w:t>
      </w:r>
    </w:p>
    <w:p w14:paraId="2553A2E4" w14:textId="77777777" w:rsidR="00CF0A09" w:rsidRPr="00F565F9" w:rsidRDefault="00CF0A09" w:rsidP="00CF0A09">
      <w:pPr>
        <w:autoSpaceDE w:val="0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49CC5F2" w14:textId="77777777" w:rsidR="00CF0A09" w:rsidRPr="00F565F9" w:rsidRDefault="00CF0A09" w:rsidP="00CF0A09">
      <w:pPr>
        <w:spacing w:line="240" w:lineRule="auto"/>
        <w:jc w:val="both"/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Izjava za gospodarske subjekte, ki </w:t>
      </w:r>
      <w:r w:rsidRPr="00F565F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nimajo</w:t>
      </w:r>
      <w:r w:rsidRPr="00F565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sedeža v Republiki Sloveniji mora biti podana oziroma potrjena pred pristojnim organom (notarjem ali drugim pristojnim organom v državi, kjer ima gospodarski subjekt svoj sedež).</w:t>
      </w:r>
    </w:p>
    <w:p w14:paraId="5D628DF8" w14:textId="77777777" w:rsidR="00CF0A09" w:rsidRPr="00F565F9" w:rsidRDefault="00CF0A09" w:rsidP="00CF0A09">
      <w:pPr>
        <w:spacing w:line="240" w:lineRule="auto"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28ED5C5E" w14:textId="77777777" w:rsidR="00CF0A09" w:rsidRPr="00F565F9" w:rsidRDefault="00CF0A09" w:rsidP="00CF0A09">
      <w:pPr>
        <w:spacing w:line="240" w:lineRule="auto"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34FD4848" w14:textId="77777777" w:rsidR="00CF0A09" w:rsidRPr="00F565F9" w:rsidRDefault="00CF0A09" w:rsidP="00CF0A09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Kraj:     ____________________</w:t>
      </w:r>
    </w:p>
    <w:p w14:paraId="73CACC98" w14:textId="77777777" w:rsidR="00CF0A09" w:rsidRPr="00F565F9" w:rsidRDefault="00CF0A09" w:rsidP="00CF0A09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617C646" w14:textId="77777777" w:rsidR="00CF0A09" w:rsidRDefault="00CF0A09" w:rsidP="00CF0A09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Datum: ____________________                         Žig                                  </w:t>
      </w:r>
      <w:r>
        <w:rPr>
          <w:rFonts w:asciiTheme="minorHAnsi" w:hAnsiTheme="minorHAnsi" w:cstheme="minorHAnsi"/>
          <w:sz w:val="24"/>
          <w:szCs w:val="24"/>
        </w:rPr>
        <w:tab/>
      </w:r>
      <w:r w:rsidRPr="00F565F9">
        <w:rPr>
          <w:rFonts w:asciiTheme="minorHAnsi" w:hAnsiTheme="minorHAnsi" w:cstheme="minorHAnsi"/>
          <w:sz w:val="24"/>
          <w:szCs w:val="24"/>
        </w:rPr>
        <w:t xml:space="preserve"> Podpis</w:t>
      </w:r>
    </w:p>
    <w:p w14:paraId="191E4A5E" w14:textId="77777777" w:rsidR="00CF0A09" w:rsidRDefault="00CF0A09" w:rsidP="00CF0A09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41FD02" w14:textId="131B6A83" w:rsidR="00EB284B" w:rsidRDefault="00CF0A09" w:rsidP="00CF0A09">
      <w:pPr>
        <w:spacing w:line="240" w:lineRule="auto"/>
        <w:jc w:val="right"/>
      </w:pPr>
      <w:r w:rsidRPr="00F565F9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____________________</w:t>
      </w:r>
      <w:r w:rsidRPr="00F565F9">
        <w:rPr>
          <w:rFonts w:asciiTheme="minorHAnsi" w:hAnsiTheme="minorHAnsi" w:cstheme="minorHAnsi"/>
          <w:sz w:val="24"/>
          <w:szCs w:val="24"/>
        </w:rPr>
        <w:tab/>
      </w:r>
    </w:p>
    <w:sectPr w:rsidR="00EB284B" w:rsidSect="00CF0A0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92A93"/>
    <w:multiLevelType w:val="hybridMultilevel"/>
    <w:tmpl w:val="E64447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75B30"/>
    <w:multiLevelType w:val="hybridMultilevel"/>
    <w:tmpl w:val="A9D27AB4"/>
    <w:lvl w:ilvl="0" w:tplc="C0E499E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8300B"/>
    <w:multiLevelType w:val="multilevel"/>
    <w:tmpl w:val="C652AD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059162849">
    <w:abstractNumId w:val="2"/>
  </w:num>
  <w:num w:numId="2" w16cid:durableId="800001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732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09"/>
    <w:rsid w:val="001930A8"/>
    <w:rsid w:val="001F3B36"/>
    <w:rsid w:val="002A1136"/>
    <w:rsid w:val="00881CBE"/>
    <w:rsid w:val="00CF0A09"/>
    <w:rsid w:val="00E757FC"/>
    <w:rsid w:val="00EB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D15C"/>
  <w15:chartTrackingRefBased/>
  <w15:docId w15:val="{80E84695-970B-4D17-8AAB-AF74FE3D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F0A09"/>
    <w:pPr>
      <w:spacing w:after="0" w:line="276" w:lineRule="auto"/>
    </w:pPr>
    <w:rPr>
      <w:rFonts w:ascii="Calibri" w:eastAsia="Times New Roman" w:hAnsi="Calibri" w:cs="Times New Roman"/>
      <w:kern w:val="0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881C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F0A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F0A0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F0A0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F0A0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F0A0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F0A0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F0A0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F0A0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881CB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881CB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881CBE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F0A0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F0A09"/>
    <w:rPr>
      <w:rFonts w:eastAsiaTheme="majorEastAsia" w:cstheme="majorBidi"/>
      <w:color w:val="2F5496" w:themeColor="accent1" w:themeShade="BF"/>
      <w:sz w:val="28"/>
      <w:szCs w:val="28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F0A09"/>
    <w:rPr>
      <w:rFonts w:eastAsiaTheme="majorEastAsia" w:cstheme="majorBidi"/>
      <w:i/>
      <w:iCs/>
      <w:color w:val="2F5496" w:themeColor="accent1" w:themeShade="BF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F0A09"/>
    <w:rPr>
      <w:rFonts w:eastAsiaTheme="majorEastAsia" w:cstheme="majorBidi"/>
      <w:color w:val="2F5496" w:themeColor="accent1" w:themeShade="BF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F0A09"/>
    <w:rPr>
      <w:rFonts w:eastAsiaTheme="majorEastAsia" w:cstheme="majorBidi"/>
      <w:i/>
      <w:iCs/>
      <w:color w:val="595959" w:themeColor="text1" w:themeTint="A6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F0A09"/>
    <w:rPr>
      <w:rFonts w:eastAsiaTheme="majorEastAsia" w:cstheme="majorBidi"/>
      <w:color w:val="595959" w:themeColor="text1" w:themeTint="A6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F0A09"/>
    <w:rPr>
      <w:rFonts w:eastAsiaTheme="majorEastAsia" w:cstheme="majorBidi"/>
      <w:i/>
      <w:iCs/>
      <w:color w:val="272727" w:themeColor="text1" w:themeTint="D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F0A09"/>
    <w:rPr>
      <w:rFonts w:eastAsiaTheme="majorEastAsia" w:cstheme="majorBidi"/>
      <w:color w:val="272727" w:themeColor="text1" w:themeTint="D8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CF0A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F0A09"/>
    <w:rPr>
      <w:rFonts w:asciiTheme="majorHAnsi" w:eastAsiaTheme="majorEastAsia" w:hAnsiTheme="majorHAnsi" w:cstheme="majorBidi"/>
      <w:spacing w:val="-10"/>
      <w:kern w:val="28"/>
      <w:sz w:val="56"/>
      <w:szCs w:val="56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F0A0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F0A09"/>
    <w:rPr>
      <w:rFonts w:eastAsiaTheme="majorEastAsia" w:cstheme="majorBidi"/>
      <w:color w:val="595959" w:themeColor="text1" w:themeTint="A6"/>
      <w:spacing w:val="15"/>
      <w:sz w:val="28"/>
      <w:szCs w:val="28"/>
      <w:lang w:eastAsia="sl-SI"/>
    </w:rPr>
  </w:style>
  <w:style w:type="paragraph" w:styleId="Citat">
    <w:name w:val="Quote"/>
    <w:basedOn w:val="Navaden"/>
    <w:next w:val="Navaden"/>
    <w:link w:val="CitatZnak"/>
    <w:uiPriority w:val="29"/>
    <w:qFormat/>
    <w:rsid w:val="00CF0A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F0A09"/>
    <w:rPr>
      <w:rFonts w:ascii="Calibri" w:hAnsi="Calibri"/>
      <w:i/>
      <w:iCs/>
      <w:color w:val="404040" w:themeColor="text1" w:themeTint="BF"/>
      <w:lang w:eastAsia="sl-SI"/>
    </w:rPr>
  </w:style>
  <w:style w:type="paragraph" w:styleId="Odstavekseznama">
    <w:name w:val="List Paragraph"/>
    <w:basedOn w:val="Navaden"/>
    <w:qFormat/>
    <w:rsid w:val="00CF0A0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F0A09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F0A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F0A09"/>
    <w:rPr>
      <w:rFonts w:ascii="Calibri" w:hAnsi="Calibri"/>
      <w:i/>
      <w:iCs/>
      <w:color w:val="2F5496" w:themeColor="accent1" w:themeShade="BF"/>
      <w:lang w:eastAsia="sl-SI"/>
    </w:rPr>
  </w:style>
  <w:style w:type="character" w:styleId="Intenzivensklic">
    <w:name w:val="Intense Reference"/>
    <w:basedOn w:val="Privzetapisavaodstavka"/>
    <w:uiPriority w:val="32"/>
    <w:qFormat/>
    <w:rsid w:val="00CF0A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Lutar</dc:creator>
  <cp:keywords/>
  <dc:description/>
  <cp:lastModifiedBy>Leon Lutar</cp:lastModifiedBy>
  <cp:revision>1</cp:revision>
  <dcterms:created xsi:type="dcterms:W3CDTF">2025-07-01T08:07:00Z</dcterms:created>
  <dcterms:modified xsi:type="dcterms:W3CDTF">2025-07-01T08:08:00Z</dcterms:modified>
</cp:coreProperties>
</file>